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D3" w:rsidRPr="00115CD0" w:rsidRDefault="003657D3" w:rsidP="00163BC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5CD0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 «УЛЁТОВСКОЕ»</w:t>
      </w:r>
      <w:r w:rsidRPr="00115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C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«УЛЁТОВСКИЙ РАЙОН»</w:t>
      </w:r>
      <w:r w:rsidRPr="00115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CD0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  <w:r w:rsidR="00163BC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15C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</w:t>
      </w:r>
    </w:p>
    <w:p w:rsidR="007D6805" w:rsidRPr="00115CD0" w:rsidRDefault="007D6805" w:rsidP="007D6805">
      <w:pPr>
        <w:pStyle w:val="a4"/>
        <w:jc w:val="center"/>
        <w:rPr>
          <w:rFonts w:ascii="Times New Roman" w:hAnsi="Times New Roman" w:cs="Times New Roman"/>
        </w:rPr>
      </w:pPr>
    </w:p>
    <w:p w:rsidR="003657D3" w:rsidRPr="00115CD0" w:rsidRDefault="00163BCE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мая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D3" w:rsidRPr="00163BC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>года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57D3" w:rsidRPr="00115C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7D6805" w:rsidRPr="00115CD0" w:rsidRDefault="003657D3" w:rsidP="003657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с. Улёты</w:t>
      </w:r>
      <w:r w:rsidR="007D6805" w:rsidRPr="00115CD0">
        <w:rPr>
          <w:rFonts w:ascii="Times New Roman" w:hAnsi="Times New Roman" w:cs="Times New Roman"/>
          <w:sz w:val="28"/>
          <w:szCs w:val="28"/>
        </w:rPr>
        <w:br/>
      </w:r>
    </w:p>
    <w:p w:rsidR="007D6805" w:rsidRPr="00115CD0" w:rsidRDefault="007D6805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О принятии Положения "О муниципальных автономных учреждениях", Положения "О муниципальных бюджетных учреждениях", Положения "О муниципальных казенных учреждениях"</w:t>
      </w:r>
    </w:p>
    <w:p w:rsidR="003657D3" w:rsidRDefault="003657D3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54C" w:rsidRPr="00115CD0" w:rsidRDefault="00E0254C" w:rsidP="00365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6805" w:rsidRPr="00115CD0" w:rsidRDefault="00E0254C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В соответствии с Гражданским кодексом Российской Федерации, Бюджетным кодексом Российской Федерации, Федеральным законом от 12.01.1996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 Федеральным законом от 06.10.2003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 Федеральным законом от 08.05.2010 </w:t>
      </w:r>
      <w:r w:rsidR="00B60C31" w:rsidRPr="00115CD0">
        <w:rPr>
          <w:rFonts w:ascii="Times New Roman" w:hAnsi="Times New Roman" w:cs="Times New Roman"/>
          <w:sz w:val="28"/>
          <w:szCs w:val="28"/>
        </w:rPr>
        <w:t>№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E87698" w:rsidRPr="00115CD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«Улётовское» Принят решением Совета сельского поселения «Улётовское» от 18 мая 2018 г. № 78, </w:t>
      </w:r>
      <w:r w:rsidR="003C3862" w:rsidRPr="00115CD0">
        <w:rPr>
          <w:rFonts w:ascii="Times New Roman" w:hAnsi="Times New Roman" w:cs="Times New Roman"/>
          <w:sz w:val="28"/>
          <w:szCs w:val="28"/>
        </w:rPr>
        <w:t>Совет сельского поселения «Улётовское»</w:t>
      </w:r>
    </w:p>
    <w:p w:rsidR="007D6805" w:rsidRPr="00115CD0" w:rsidRDefault="003C3862" w:rsidP="003C3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D0">
        <w:rPr>
          <w:rFonts w:ascii="Times New Roman" w:hAnsi="Times New Roman" w:cs="Times New Roman"/>
          <w:b/>
          <w:sz w:val="28"/>
          <w:szCs w:val="28"/>
        </w:rPr>
        <w:t>РЕШИЛ</w:t>
      </w:r>
      <w:r w:rsidR="007D6805" w:rsidRPr="00115CD0">
        <w:rPr>
          <w:rFonts w:ascii="Times New Roman" w:hAnsi="Times New Roman" w:cs="Times New Roman"/>
          <w:b/>
          <w:sz w:val="28"/>
          <w:szCs w:val="28"/>
        </w:rPr>
        <w:t>:</w:t>
      </w:r>
    </w:p>
    <w:p w:rsidR="007D6805" w:rsidRPr="00115CD0" w:rsidRDefault="003C3862" w:rsidP="00E0254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Утвердить следующие Положения:</w:t>
      </w:r>
    </w:p>
    <w:p w:rsidR="007D6805" w:rsidRPr="00115CD0" w:rsidRDefault="007D6805" w:rsidP="003C386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автономных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учреждениях" (приложение </w:t>
      </w:r>
      <w:r w:rsidR="00655DB9" w:rsidRPr="00115CD0">
        <w:rPr>
          <w:rFonts w:ascii="Times New Roman" w:hAnsi="Times New Roman" w:cs="Times New Roman"/>
          <w:sz w:val="28"/>
          <w:szCs w:val="28"/>
        </w:rPr>
        <w:t>№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D6805" w:rsidRPr="00115CD0" w:rsidRDefault="007D6805" w:rsidP="003C3862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бюджетных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учреждениях" (приложение </w:t>
      </w:r>
      <w:r w:rsidR="00655DB9" w:rsidRPr="00115CD0">
        <w:rPr>
          <w:rFonts w:ascii="Times New Roman" w:hAnsi="Times New Roman" w:cs="Times New Roman"/>
          <w:sz w:val="28"/>
          <w:szCs w:val="28"/>
        </w:rPr>
        <w:t>№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3C3862" w:rsidRPr="00E0254C" w:rsidRDefault="007D6805" w:rsidP="008B17F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54C">
        <w:rPr>
          <w:rFonts w:ascii="Times New Roman" w:hAnsi="Times New Roman" w:cs="Times New Roman"/>
          <w:sz w:val="28"/>
          <w:szCs w:val="28"/>
        </w:rPr>
        <w:t xml:space="preserve">"О муниципальных казенных учреждениях" (приложение </w:t>
      </w:r>
      <w:r w:rsidR="00655DB9" w:rsidRPr="00E0254C">
        <w:rPr>
          <w:rFonts w:ascii="Times New Roman" w:hAnsi="Times New Roman" w:cs="Times New Roman"/>
          <w:sz w:val="28"/>
          <w:szCs w:val="28"/>
        </w:rPr>
        <w:t>№</w:t>
      </w:r>
      <w:r w:rsidRPr="00E0254C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E0254C">
        <w:rPr>
          <w:rFonts w:ascii="Times New Roman" w:hAnsi="Times New Roman" w:cs="Times New Roman"/>
          <w:sz w:val="28"/>
          <w:szCs w:val="28"/>
        </w:rPr>
        <w:t>).</w:t>
      </w:r>
      <w:r w:rsidRPr="00E0254C">
        <w:rPr>
          <w:rFonts w:ascii="Times New Roman" w:hAnsi="Times New Roman" w:cs="Times New Roman"/>
          <w:sz w:val="28"/>
          <w:szCs w:val="28"/>
        </w:rPr>
        <w:br/>
      </w:r>
      <w:r w:rsidR="003C3862" w:rsidRPr="00E0254C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3C3862" w:rsidRPr="00E0254C">
        <w:rPr>
          <w:rFonts w:ascii="Times New Roman" w:hAnsi="Times New Roman" w:cs="Times New Roman"/>
          <w:sz w:val="28"/>
          <w:szCs w:val="28"/>
        </w:rPr>
        <w:t xml:space="preserve"> решение обнародовать на официальных информационных стендах администрации сельского поселения «Улётовское», районной библиотеки и б</w:t>
      </w:r>
      <w:r w:rsidR="00655DB9" w:rsidRPr="00E0254C">
        <w:rPr>
          <w:rFonts w:ascii="Times New Roman" w:hAnsi="Times New Roman" w:cs="Times New Roman"/>
          <w:sz w:val="28"/>
          <w:szCs w:val="28"/>
        </w:rPr>
        <w:t>и</w:t>
      </w:r>
      <w:r w:rsidR="003C3862" w:rsidRPr="00E0254C">
        <w:rPr>
          <w:rFonts w:ascii="Times New Roman" w:hAnsi="Times New Roman" w:cs="Times New Roman"/>
          <w:sz w:val="28"/>
          <w:szCs w:val="28"/>
        </w:rPr>
        <w:t>блиотеки с. Бальзой, на официальном сайте администрация СП «Улётовское» /улётовское.рф/.</w:t>
      </w:r>
    </w:p>
    <w:p w:rsidR="007D6805" w:rsidRPr="00115CD0" w:rsidRDefault="003C3862" w:rsidP="00E0254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7D6805" w:rsidRPr="00115CD0">
        <w:rPr>
          <w:rFonts w:ascii="Times New Roman" w:hAnsi="Times New Roman" w:cs="Times New Roman"/>
          <w:sz w:val="28"/>
          <w:szCs w:val="28"/>
        </w:rPr>
        <w:br/>
      </w:r>
    </w:p>
    <w:p w:rsidR="00B60C31" w:rsidRPr="00115CD0" w:rsidRDefault="00B60C31" w:rsidP="00B60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C31" w:rsidRPr="00115CD0" w:rsidRDefault="00B60C31" w:rsidP="00B60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BCE" w:rsidRDefault="00163BCE" w:rsidP="00B60C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163BCE" w:rsidP="00163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«Улётовское»                                 </w:t>
      </w:r>
      <w:r w:rsidR="003C3862" w:rsidRPr="00115CD0">
        <w:rPr>
          <w:rFonts w:ascii="Times New Roman" w:hAnsi="Times New Roman" w:cs="Times New Roman"/>
          <w:sz w:val="28"/>
          <w:szCs w:val="28"/>
        </w:rPr>
        <w:t>С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  <w:r w:rsidR="003C3862" w:rsidRPr="00115CD0">
        <w:rPr>
          <w:rFonts w:ascii="Times New Roman" w:hAnsi="Times New Roman" w:cs="Times New Roman"/>
          <w:sz w:val="28"/>
          <w:szCs w:val="28"/>
        </w:rPr>
        <w:t>В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. </w:t>
      </w:r>
      <w:r w:rsidR="003C3862" w:rsidRPr="00115CD0">
        <w:rPr>
          <w:rFonts w:ascii="Times New Roman" w:hAnsi="Times New Roman" w:cs="Times New Roman"/>
          <w:sz w:val="28"/>
          <w:szCs w:val="28"/>
        </w:rPr>
        <w:t>Алексеев</w:t>
      </w:r>
    </w:p>
    <w:p w:rsidR="00163BCE" w:rsidRDefault="00163BCE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Default="00E0254C" w:rsidP="00163BCE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E0254C" w:rsidRPr="00E0254C" w:rsidRDefault="00E0254C" w:rsidP="003C3862">
      <w:pPr>
        <w:pStyle w:val="a4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7D6805" w:rsidRPr="00115CD0" w:rsidRDefault="007D6805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Pr="00115CD0">
        <w:rPr>
          <w:rFonts w:ascii="Times New Roman" w:hAnsi="Times New Roman" w:cs="Times New Roman"/>
          <w:sz w:val="28"/>
          <w:szCs w:val="28"/>
        </w:rPr>
        <w:t>1</w:t>
      </w:r>
    </w:p>
    <w:p w:rsidR="003C3862" w:rsidRPr="00115CD0" w:rsidRDefault="007D6805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</w:t>
      </w:r>
      <w:r w:rsidR="003C3862" w:rsidRPr="00115CD0">
        <w:rPr>
          <w:rFonts w:ascii="Times New Roman" w:hAnsi="Times New Roman" w:cs="Times New Roman"/>
          <w:sz w:val="28"/>
          <w:szCs w:val="28"/>
        </w:rPr>
        <w:t xml:space="preserve">решению Совета сельского </w:t>
      </w:r>
    </w:p>
    <w:p w:rsidR="007D6805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7D6805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="00163BCE">
        <w:rPr>
          <w:rFonts w:ascii="Times New Roman" w:hAnsi="Times New Roman" w:cs="Times New Roman"/>
          <w:sz w:val="28"/>
          <w:szCs w:val="28"/>
        </w:rPr>
        <w:t>47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C3862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C3862" w:rsidRPr="00115CD0" w:rsidRDefault="003C3862" w:rsidP="003C3862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7D68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D6805" w:rsidRPr="00115CD0" w:rsidRDefault="007D6805" w:rsidP="007D68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АВТОНОМНЫХ УЧРЕЖДЕНИЯХ"</w:t>
      </w:r>
    </w:p>
    <w:p w:rsidR="0040662E" w:rsidRPr="00115CD0" w:rsidRDefault="0040662E" w:rsidP="004066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40662E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0F9B" w:rsidRPr="00115CD0" w:rsidRDefault="00A30F9B" w:rsidP="00A3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реорганизации и ликвидации муниципальных автономных учреждений </w:t>
      </w:r>
      <w:r w:rsidR="003C3862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 муниципального района «Улётовский район»</w:t>
      </w:r>
      <w:r w:rsidR="0020627A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115CD0">
        <w:rPr>
          <w:rFonts w:ascii="Times New Roman" w:hAnsi="Times New Roman" w:cs="Times New Roman"/>
          <w:sz w:val="28"/>
          <w:szCs w:val="28"/>
        </w:rPr>
        <w:t>сельское поселение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, а также определяет порядок осуществления управления автономным учреждением и контроля за его деятельностью.</w:t>
      </w:r>
    </w:p>
    <w:p w:rsidR="007D6805" w:rsidRPr="00115CD0" w:rsidRDefault="007D6805" w:rsidP="00A3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Автономное учреждение - некоммерческая организация, созданная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115CD0">
        <w:rPr>
          <w:rFonts w:ascii="Times New Roman" w:hAnsi="Times New Roman" w:cs="Times New Roman"/>
          <w:sz w:val="28"/>
          <w:szCs w:val="28"/>
        </w:rPr>
        <w:t xml:space="preserve"> 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сферах, установленных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4. 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5. Муниципальное задание для автономного учреждения формируется администраци</w:t>
      </w:r>
      <w:r w:rsidR="00D456A5" w:rsidRPr="00115CD0">
        <w:rPr>
          <w:rFonts w:ascii="Times New Roman" w:hAnsi="Times New Roman" w:cs="Times New Roman"/>
          <w:sz w:val="28"/>
          <w:szCs w:val="28"/>
        </w:rPr>
        <w:t>ей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20627A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D456A5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 xml:space="preserve">согласно порядку, установленному постановлением </w:t>
      </w:r>
      <w:r w:rsidR="00B60C31" w:rsidRPr="00115CD0">
        <w:rPr>
          <w:rFonts w:ascii="Times New Roman" w:hAnsi="Times New Roman" w:cs="Times New Roman"/>
          <w:sz w:val="28"/>
          <w:szCs w:val="28"/>
        </w:rPr>
        <w:t>а</w:t>
      </w:r>
      <w:r w:rsidR="00D456A5" w:rsidRPr="00115CD0">
        <w:rPr>
          <w:rFonts w:ascii="Times New Roman" w:hAnsi="Times New Roman" w:cs="Times New Roman"/>
          <w:sz w:val="28"/>
          <w:szCs w:val="28"/>
        </w:rPr>
        <w:t>дминистрации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Автономное учреждение не вправе отказаться от выполнения муниципального задания.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56A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6. Автономное учреждение обязано ежегодно опубликовывать отчеты о своей деятельности и об использовании закрепленного за ним имущества в порядке, предусмотренном для официального опубликования нормативных правовых актов </w:t>
      </w:r>
      <w:r w:rsidR="00D456A5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7. Автономное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2. Создание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655DB9" w:rsidP="00655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655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DB9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Создание автономного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решение о создании автономного учреждения принимается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</w:t>
      </w:r>
      <w:r w:rsidR="00A30F9B" w:rsidRPr="00115CD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D456A5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1E19F9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655DB9" w:rsidRPr="00115CD0">
        <w:rPr>
          <w:rFonts w:ascii="Times New Roman" w:hAnsi="Times New Roman" w:cs="Times New Roman"/>
          <w:sz w:val="28"/>
          <w:szCs w:val="28"/>
        </w:rPr>
        <w:t>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о создании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полное и сокращенное наименование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основные цели и виды деятельности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 недвижимом имуществе (в том числе земельных участках), которое закрепляется за создаваемым автономным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перечень мероприятий по созданию автономного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автономного учреждения путем изменения типа существующего муниципального учреждения: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автономного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2) предложение о создании автономного учреждения путем изменения типа существующего муниципального учреждения, вносится на рассмотрение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</w:t>
      </w:r>
      <w:r w:rsidR="00A30F9B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а) обоснование создания автономного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сведения об ином имуществе, подлежащем передаче в оперативное управление создаваемого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е)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при создании автономного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4) решение об изменении типа существующего муниципального учреждения принимается </w:t>
      </w:r>
      <w:r w:rsidR="00A30F9B" w:rsidRPr="00115CD0">
        <w:rPr>
          <w:rFonts w:ascii="Times New Roman" w:hAnsi="Times New Roman" w:cs="Times New Roman"/>
          <w:sz w:val="28"/>
          <w:szCs w:val="28"/>
        </w:rPr>
        <w:t>а</w:t>
      </w:r>
      <w:r w:rsidR="00655DB9" w:rsidRPr="00115CD0">
        <w:rPr>
          <w:rFonts w:ascii="Times New Roman" w:hAnsi="Times New Roman" w:cs="Times New Roman"/>
          <w:sz w:val="28"/>
          <w:szCs w:val="28"/>
        </w:rPr>
        <w:t>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форме постановления, которое подготавливается структурным подразделением.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3. Учредитель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может иметь только одного учредителя.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Учредителем автономного учреждения является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дминистрация сельского поселения «Улётовское».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B1" w:rsidRPr="00115CD0" w:rsidRDefault="00B700B1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1E19F9" w:rsidP="001E19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3. Админ</w:t>
      </w:r>
      <w:r w:rsidR="008C46DF" w:rsidRPr="00115CD0">
        <w:rPr>
          <w:rFonts w:ascii="Times New Roman" w:hAnsi="Times New Roman" w:cs="Times New Roman"/>
          <w:sz w:val="28"/>
          <w:szCs w:val="28"/>
        </w:rPr>
        <w:t>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создании, реорганизации и ликвидации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в) о назначении членов наблюдательного совета автономного учреждения или досрочном прекращении их полномочий;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устав автономного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муниципальное задание в соответствии с основными видами деятельности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перечень особо ценного движимого имущества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состав ликвидационной комиссии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представляет на рассмотрение наблюдательного совета автономного учреждения предложения: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внесении изменений в устав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о реорганизации или ликвидации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об изъятии имущества, закрепленного за автономным учреждением на праве оперативного управления;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а) распоряжение недвижимым имуществом, закрепленным за ним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или приобретенным за счет средств, выделенных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на приобретение этого имущества, а также дает согласие на распоряжение особо ценным движимым имуществом, закрепленным за ним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или приобретенным за счет средств, выделенных администрацией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на приобретение этого имущества;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б)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(в части внесения недвижимого имущества - по предложению структурного подразделения;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назначает руководителя автономного учреждения и прекращает его полномочия, заключает и прекращает трудовой договор с руководителем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определяет перечень мероприятий, направленных на развитие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8) решает иные вопросы, предусмотренные Федеральным законом "Об автономных учреждениях".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4. Управление автономным учреждением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автономного учреждения в соответствии с законодательством Российской Федерации.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Органами автономного учреждения являются наблюдательный совет, руководитель, а также иные предусмотренные федеральными законами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Наблюдательный совет создается в составе не менее чем пять и не более чем одиннадцать членов. В состав наблюдательного совета автономного учреждения входят: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представитель Комитета экономического развития;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представитель Финансового управления;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</w:t>
      </w:r>
      <w:r w:rsidR="00E06311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>представитель структурного подразделения;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представители общественности, в том числе лица, имеющие заслуги и достижения в соответствующей сфере деятельности;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- представители работников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Руководитель автономного учреждения и его заместители не могут быть членами наблюдательного совета автономного учреждения. Руководитель автономного учреждения участвует в заседаниях наблюдательного совета автономного учреждения с правом совещательного голоса.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>Компетенция наблюдательного совета автономного учреждения определ</w:t>
      </w:r>
      <w:r w:rsidR="00971464" w:rsidRPr="00115CD0">
        <w:rPr>
          <w:rFonts w:ascii="Times New Roman" w:hAnsi="Times New Roman" w:cs="Times New Roman"/>
          <w:sz w:val="28"/>
          <w:szCs w:val="28"/>
        </w:rPr>
        <w:t>я</w:t>
      </w:r>
      <w:r w:rsidR="007D6805" w:rsidRPr="00115CD0">
        <w:rPr>
          <w:rFonts w:ascii="Times New Roman" w:hAnsi="Times New Roman" w:cs="Times New Roman"/>
          <w:sz w:val="28"/>
          <w:szCs w:val="28"/>
        </w:rPr>
        <w:t>ется Федеральным законом "Об автономных учреждениях".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5. Устав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Устав автономного учреждения должен содержать следующие сведения: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автономного учреждения, включающее в себя слова "автономное учреждение" и содержащее указание на характер его деятельности, а также на собственника его имущества;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место нахождения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сведения об учредителе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предмет и цели деятельности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сведения о филиалах, представительствах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8) иные предусмотренные федеральными законами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6. Имущество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Имущество автономного учреждения закрепляется за ним </w:t>
      </w:r>
      <w:r w:rsidR="008C46DF" w:rsidRPr="00115CD0">
        <w:rPr>
          <w:rFonts w:ascii="Times New Roman" w:hAnsi="Times New Roman" w:cs="Times New Roman"/>
          <w:sz w:val="28"/>
          <w:szCs w:val="28"/>
        </w:rPr>
        <w:t>администра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цией </w:t>
      </w:r>
      <w:r w:rsidR="008C46DF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 праве оперативного управления. Право оперативного управления на движимое имущество возникает у автономного учреждения с момента передачи ему имущества, а недвижимого имущества - с момента государственной регистрации перехода права.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Земельный участок предоставляется автономному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 Перечни особо ценного движимого имущества определяются автономным учреждением совместно со структурным подразделением и утверждаются </w:t>
      </w:r>
      <w:r w:rsidR="008C46DF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Состав имущества, закрепляемого за автономным учреждением для осуществления уставной деятельности, определяется в соответствии с действующим законодательством, нормативными правовыми актами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00B1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 Российской Федерации.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E06311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6. Крупные сделки и сделки, в совершении которых имеется заинтересованность, автономное учреждение может совершать только после предварительного одобрения наблюдательного совета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7. Особо ценным имуществом автономное учреждение может распоряжаться только с предварительного согласия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дминистрации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согласия на распоряжение особо ценным имуществом руководитель автономного учреждения, в зависимости от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вида деятельности учреждения представляет в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дминистрацию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обращение с указанием предмета сделки, сторон сделки, сроков, цены планируемой сделки и иных существенных условий сделки, включающее финансово-экономическое обоснование целесообразности предлагаемого автономным учреждением способа распоряжения имуществом, содержание сделки, расчеты показателей сделки, информацию о прогнозе влияния результатов сделки на повышение эффективности деятельности автономного учреждения, особые условия сделки;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копии форм бухгалтерской отчетности за последний финансовый год;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проект соответствующего договора, содержащий условия сделки;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которым автономное учреждение предполагает распорядиться, подготовленный не ранее чем за 3 месяца до его представления;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5) после рассмотрения вышеперечисленных документов,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</w:t>
      </w:r>
      <w:r w:rsidR="008C46DF" w:rsidRPr="00115CD0">
        <w:rPr>
          <w:rFonts w:ascii="Times New Roman" w:hAnsi="Times New Roman" w:cs="Times New Roman"/>
          <w:sz w:val="28"/>
          <w:szCs w:val="28"/>
        </w:rPr>
        <w:t>ра</w:t>
      </w:r>
      <w:r w:rsidR="001E19F9" w:rsidRPr="00115CD0">
        <w:rPr>
          <w:rFonts w:ascii="Times New Roman" w:hAnsi="Times New Roman" w:cs="Times New Roman"/>
          <w:sz w:val="28"/>
          <w:szCs w:val="28"/>
        </w:rPr>
        <w:t>ция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Pr="00115CD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E19F9" w:rsidRPr="00115CD0">
        <w:rPr>
          <w:rFonts w:ascii="Times New Roman" w:hAnsi="Times New Roman" w:cs="Times New Roman"/>
          <w:sz w:val="28"/>
          <w:szCs w:val="28"/>
        </w:rPr>
        <w:t>е</w:t>
      </w:r>
      <w:r w:rsidRPr="00115CD0">
        <w:rPr>
          <w:rFonts w:ascii="Times New Roman" w:hAnsi="Times New Roman" w:cs="Times New Roman"/>
          <w:sz w:val="28"/>
          <w:szCs w:val="28"/>
        </w:rPr>
        <w:t xml:space="preserve"> с решением о предварительном согласии на распоряжение особо ценным имуществом либо об отказе в предварительном согласовании на распоряжение особо ценным имуществом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8. Решение об отказе в предварительном согласовании на распоряжение особо ценным имуществом автономного учреждения принимается при наличии обстоятельств о том, что совершение вышеуказанной сделки приведет к невозможности осуществления автономным учреждением деятельности, цели, предмет и виды которой определены уставом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9. Автономное учреждение, в срок, не превышающий 5 (пять) рабочих дней от даты совершения согласованной сделки по распоряжению особо ценным движимым имуществом направляет в </w:t>
      </w:r>
      <w:r w:rsidR="008C46DF" w:rsidRPr="00115CD0">
        <w:rPr>
          <w:rFonts w:ascii="Times New Roman" w:hAnsi="Times New Roman" w:cs="Times New Roman"/>
          <w:sz w:val="28"/>
          <w:szCs w:val="28"/>
        </w:rPr>
        <w:t>а</w:t>
      </w:r>
      <w:r w:rsidR="001E19F9" w:rsidRPr="00115CD0">
        <w:rPr>
          <w:rFonts w:ascii="Times New Roman" w:hAnsi="Times New Roman" w:cs="Times New Roman"/>
          <w:sz w:val="28"/>
          <w:szCs w:val="28"/>
        </w:rPr>
        <w:t>дминистрацию</w:t>
      </w:r>
      <w:r w:rsidR="008C46DF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="001E19F9"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Pr="00115CD0">
        <w:rPr>
          <w:rFonts w:ascii="Times New Roman" w:hAnsi="Times New Roman" w:cs="Times New Roman"/>
          <w:sz w:val="28"/>
          <w:szCs w:val="28"/>
        </w:rPr>
        <w:t>копию соответствующего договора и акта-приема - передачи.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7. Реорганизация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Реорганизация автономного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Решение о реорг</w:t>
      </w:r>
      <w:r w:rsidR="00EB7098" w:rsidRPr="00115CD0">
        <w:rPr>
          <w:rFonts w:ascii="Times New Roman" w:hAnsi="Times New Roman" w:cs="Times New Roman"/>
          <w:sz w:val="28"/>
          <w:szCs w:val="28"/>
        </w:rPr>
        <w:t xml:space="preserve">анизации автономного учреждения </w:t>
      </w:r>
      <w:r w:rsidRPr="00115CD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, в форме постановления </w:t>
      </w:r>
      <w:r w:rsidRPr="00115CD0">
        <w:rPr>
          <w:rFonts w:ascii="Times New Roman" w:hAnsi="Times New Roman" w:cs="Times New Roman"/>
          <w:sz w:val="28"/>
          <w:szCs w:val="28"/>
        </w:rPr>
        <w:lastRenderedPageBreak/>
        <w:t>после проведения предварительной экспертной оценки и наличия заключения экспертной комиссии по проведению предварительной экспертной оценки реконструкции, модернизации, об изменении назначения или о ликвидации объекта социальной инфраструктуры для детей (далее - Экспертной комиссии) о последствиях принятия решения о реорганизации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EB709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о реорганизации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информацию об изменении (сохранении) основных целей деятельности реорганизуемого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перечень мероприятий по реорганизации автономного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Проект постановления о реорганизации автономного учреждения подготавливается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истрация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Автономное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8. Ликвидация автономного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ликвидации автономного учреждения принимается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,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автономного учреждения. 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7098" w:rsidRPr="00115CD0">
        <w:rPr>
          <w:rFonts w:ascii="Times New Roman" w:hAnsi="Times New Roman" w:cs="Times New Roman"/>
          <w:sz w:val="28"/>
          <w:szCs w:val="28"/>
        </w:rPr>
        <w:t>а</w:t>
      </w:r>
      <w:r w:rsidR="004F2138" w:rsidRPr="00115CD0">
        <w:rPr>
          <w:rFonts w:ascii="Times New Roman" w:hAnsi="Times New Roman" w:cs="Times New Roman"/>
          <w:sz w:val="28"/>
          <w:szCs w:val="28"/>
        </w:rPr>
        <w:t>дмин</w:t>
      </w:r>
      <w:r w:rsidR="00EB7098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 ликвидации автономного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наименование ликвидируемого автономного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порядок и сроки ликвидации указанного автономного учреждения в соответствии с Гражданским кодексом Российской Федерации;</w:t>
      </w:r>
    </w:p>
    <w:p w:rsidR="00B700B1" w:rsidRPr="00115CD0" w:rsidRDefault="000D698B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</w:t>
      </w:r>
      <w:r w:rsidR="007D6805" w:rsidRPr="00115CD0">
        <w:rPr>
          <w:rFonts w:ascii="Times New Roman" w:hAnsi="Times New Roman" w:cs="Times New Roman"/>
          <w:sz w:val="28"/>
          <w:szCs w:val="28"/>
        </w:rPr>
        <w:t>) иные сведения, необходимые для организации процесса ликвидации автономного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подготавливает п</w:t>
      </w:r>
      <w:r w:rsidRPr="00115CD0">
        <w:rPr>
          <w:rFonts w:ascii="Times New Roman" w:hAnsi="Times New Roman" w:cs="Times New Roman"/>
          <w:sz w:val="28"/>
          <w:szCs w:val="28"/>
        </w:rPr>
        <w:t>роект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</w:t>
      </w:r>
      <w:r w:rsidR="004F2138" w:rsidRPr="00115CD0">
        <w:rPr>
          <w:rFonts w:ascii="Times New Roman" w:hAnsi="Times New Roman" w:cs="Times New Roman"/>
          <w:sz w:val="28"/>
          <w:szCs w:val="28"/>
        </w:rPr>
        <w:t>мин</w:t>
      </w:r>
      <w:r w:rsidR="000D698B" w:rsidRPr="00115CD0">
        <w:rPr>
          <w:rFonts w:ascii="Times New Roman" w:hAnsi="Times New Roman" w:cs="Times New Roman"/>
          <w:sz w:val="28"/>
          <w:szCs w:val="28"/>
        </w:rPr>
        <w:t>истрации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 ликвидации автономного учреждения, представляется пояснительная записка, содержащая обоснование целесообразности ликвидации автономного учреждения и информацию о кредиторской задолженности автономного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После подписания постановления о ликвидации автономного учреждения, </w:t>
      </w:r>
      <w:r w:rsidR="000D698B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3-х дневный срок доводит указанное решение до сведения регистрирующего органа для внесения в Единый государственный реестр юридических лиц сведения о том, что автономное учреждение находится в процессе ликвидации;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B700B1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Требования кредиторов ликвидируемого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D6805" w:rsidRPr="00115CD0" w:rsidRDefault="007D6805" w:rsidP="00B70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Недвижимое имущество автономного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по акту на баланс администрации </w:t>
      </w:r>
      <w:r w:rsidR="000D698B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Движимое имущество автономного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по акту на баланс администрации </w:t>
      </w:r>
      <w:r w:rsidR="000D698B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E06311" w:rsidRPr="00115CD0" w:rsidRDefault="00E06311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138" w:rsidRPr="00115CD0" w:rsidRDefault="004F2138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254C" w:rsidRPr="00E0254C" w:rsidRDefault="00E0254C" w:rsidP="00E0254C">
      <w:pPr>
        <w:pStyle w:val="a4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="00163BCE">
        <w:rPr>
          <w:rFonts w:ascii="Times New Roman" w:hAnsi="Times New Roman" w:cs="Times New Roman"/>
          <w:sz w:val="28"/>
          <w:szCs w:val="28"/>
        </w:rPr>
        <w:t>47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6311" w:rsidRPr="00115CD0" w:rsidRDefault="00E06311" w:rsidP="00E0631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E0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ПОЛОЖЕНИЕ</w:t>
      </w:r>
    </w:p>
    <w:p w:rsidR="007D6805" w:rsidRPr="00115CD0" w:rsidRDefault="007D6805" w:rsidP="00E025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"О МУНИЦИПАЛЬНЫХ БЮДЖЕТНЫХ УЧРЕЖДЕНИЯХ"</w:t>
      </w:r>
    </w:p>
    <w:p w:rsidR="0040662E" w:rsidRPr="00115CD0" w:rsidRDefault="0040662E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реорганизации и ликвидации муниципальных бюджетных учреждений </w:t>
      </w:r>
      <w:r w:rsidR="000D698B" w:rsidRPr="00115CD0">
        <w:rPr>
          <w:rFonts w:ascii="Times New Roman" w:hAnsi="Times New Roman" w:cs="Times New Roman"/>
          <w:sz w:val="28"/>
          <w:szCs w:val="28"/>
        </w:rPr>
        <w:t>с</w:t>
      </w:r>
      <w:r w:rsidR="0040662E" w:rsidRPr="00115CD0">
        <w:rPr>
          <w:rFonts w:ascii="Times New Roman" w:hAnsi="Times New Roman" w:cs="Times New Roman"/>
          <w:sz w:val="28"/>
          <w:szCs w:val="28"/>
        </w:rPr>
        <w:t>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учреждение), а также определяет порядок осуществления управления бюджетным учреждением.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Бюджетное учреждение - некоммерческая организация, созданная муниципальным образованием </w:t>
      </w:r>
      <w:r w:rsidR="000D698B" w:rsidRPr="00115CD0">
        <w:rPr>
          <w:rFonts w:ascii="Times New Roman" w:hAnsi="Times New Roman" w:cs="Times New Roman"/>
          <w:sz w:val="28"/>
          <w:szCs w:val="28"/>
        </w:rPr>
        <w:t>с</w:t>
      </w:r>
      <w:r w:rsidR="0040662E" w:rsidRPr="00115CD0">
        <w:rPr>
          <w:rFonts w:ascii="Times New Roman" w:hAnsi="Times New Roman" w:cs="Times New Roman"/>
          <w:sz w:val="28"/>
          <w:szCs w:val="28"/>
        </w:rPr>
        <w:t>ельское поселение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15CD0">
        <w:rPr>
          <w:rFonts w:ascii="Times New Roman" w:hAnsi="Times New Roman" w:cs="Times New Roman"/>
          <w:sz w:val="28"/>
          <w:szCs w:val="28"/>
        </w:rPr>
        <w:t xml:space="preserve">) 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Муниципальное задание для бюджетного учреждения формируется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согласно порядку, установленному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Бюджетное учреждение не вправе отказаться от выполнения муниципального задания.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Имущество бюджетного учреждения закрепляется за ним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Право оперативного управления на движимое имущество возникает у бюджетного учреждения с момента передачи ему имущества, а недвижимого имущества - с момента государственной регистрации перехода прав.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Земельный участок предоставляется бюджетному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6. В случае сдачи в аренду с согласия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бюджетным учреждением постановлением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или приобретенного бюджетным учреждением за счет средств, выделенных ему администрацией </w:t>
      </w:r>
      <w:r w:rsidR="0040662E" w:rsidRPr="00115C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 приобретение такого имущества, финансовое обеспечение содержания такого имущества администрацией </w:t>
      </w:r>
      <w:r w:rsidR="005B7E5C"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2. Создание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Создание бюджетного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создании бюджетного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;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2)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подготавливает  </w:t>
      </w:r>
      <w:r w:rsidRPr="00115CD0">
        <w:rPr>
          <w:rFonts w:ascii="Times New Roman" w:hAnsi="Times New Roman" w:cs="Times New Roman"/>
          <w:sz w:val="28"/>
          <w:szCs w:val="28"/>
        </w:rPr>
        <w:t>проект постановления о создании бюджетного учреждения и пояснительную записку с обоснованием целесообразности его создания;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3) постановление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создании бюджетного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полное и сокращенное наименование создаваемого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основные цели и виды деятельности создаваемого бюджетного учреждения;</w:t>
      </w:r>
      <w:r w:rsidRPr="00115CD0">
        <w:rPr>
          <w:rFonts w:ascii="Times New Roman" w:hAnsi="Times New Roman" w:cs="Times New Roman"/>
          <w:sz w:val="28"/>
          <w:szCs w:val="28"/>
        </w:rPr>
        <w:br/>
      </w: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 недвижимом имуществе (в том числе земельных участках), которое планируется закрепить за создаваемым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>г) перечень мероприятий по созданию бюджетного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бюджетного учреждения путем изменения типа существующего муниципального учреждения: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создание бюджетного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2) предложение о создании бюджетного учреждения путем изменения типа существующего муниципального учреждения,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с согласия или по инициативе муниципального учреждения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обоснование создания бюджетного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сведения об ином имуществе, подлежащем передаче в оперативное управление создаваемого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при создании бюджетного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4) решение об изменении типа существующего муниципального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в форме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3. Учредитель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Учредителем бюджетного учреждения является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:</w:t>
      </w: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br/>
        <w:t>1) принимает решения: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о создании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о закреплении имущества за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о реорганизации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о создании или ликвидации филиалов бюджетного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д) о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устав бюджетного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муниципальное задание в соответствии с предусмотренными уставом бюджетного учреждения основными видами деятельности и порядок финансового обеспечения выполнения муниципального задания;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перечень особо ценного движимого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г) состав ликвидационной комиссии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распоряжение особо ценным движимым имуществом бюджетного учреждения, а также недвижимым имуществом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совершение крупных сделок бюджетным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сдачу в аренду недвижимого имущества и особо ценного движимого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назначает руководителя бюджетного учреждения, заключает и прекращает трудовой договор, прекращает его полномочия;</w:t>
      </w:r>
    </w:p>
    <w:p w:rsidR="005B7E5C" w:rsidRPr="00115CD0" w:rsidRDefault="005B7E5C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рассматривает предложения руководителя бюджетного учреждения о создании или ликвидации филиалов бюджетного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определяет перечень мероприятий, направленных на развитие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7) решает иные вопросы, предусмотренные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4. Утверждение устава бюджетного учреждения и внесение в него изменений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Устав бюджетного учреждения, а также вносимые в него изменения утверждаются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2. Устав должен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общие положения, устанавливающие в том числе: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а) наименование бюджетного учреждения (полное и сокращенное);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б) информацию о месте нахождения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в) наименование учредителя и собственника имущества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предмет и цели деятельности бюджетного учреждения,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бюджетное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раздел об организации деятельности и управлении бюджетным учреждением, содержащий, в том числе сведения о структуре, компетенции органов управления бюджетного учреждения, порядок их формирования, сроки полномочий и порядок деятельности таких органов, а также положения об ответственности руководителя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раздел об имуществе и финансовом обеспечении бюджетного учреждения, содержащий в том числе: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сведения о филиалах и представительствах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положения о реорганизации и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6) иные сведения - в случаях, предусмотренные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5. Реорганизация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>Реорганизация бюджетного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Решение о реорганизации бюджетного учреждения принимается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 xml:space="preserve">, при наличии обоснования целесообразности реорганизации бюджетного учреждения, которое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 xml:space="preserve">после проведения предварительной экспертной оценки и наличия заключения экспертной комиссии по проведению предварительной экспертной оценки реконструкции, модернизации, об изменении назначения или о ликвидации объекта социальной инфраструктуры для детей (далее - Экспертной комиссии) о последствиях принятия решения о реорганизации автономного учреждения. 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41878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реорганизации бюджетного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4) информацию об изменении (сохранении) основных целей деятельности реорганизуемого бюджетного учреждения (учреждений);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5) перечень мероприятий по реорганизации бюджетного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подготавливается </w:t>
      </w:r>
      <w:r w:rsidR="00541878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>Бюджетное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Статья 6. Ликвидация бюджетного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Решение о ликвидации бюджетного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бюджетного учреждения. 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Указанное постановление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5B7E5C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1) </w:t>
      </w:r>
      <w:r w:rsidR="007D6805" w:rsidRPr="00115CD0">
        <w:rPr>
          <w:rFonts w:ascii="Times New Roman" w:hAnsi="Times New Roman" w:cs="Times New Roman"/>
          <w:sz w:val="28"/>
          <w:szCs w:val="28"/>
        </w:rPr>
        <w:t>наименование бюджетного учреждения;</w:t>
      </w:r>
    </w:p>
    <w:p w:rsidR="007D6805" w:rsidRPr="00115CD0" w:rsidRDefault="007D6805" w:rsidP="005B7E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2)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3) порядок и сроки ликвидации бюджетного учреждения в соответствии с Гражданским кодексом Российской Федерации и правовым актом о ликвидации бюджетного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C52D9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4</w:t>
      </w:r>
      <w:r w:rsidR="007D6805" w:rsidRPr="00115CD0">
        <w:rPr>
          <w:rFonts w:ascii="Times New Roman" w:hAnsi="Times New Roman" w:cs="Times New Roman"/>
          <w:sz w:val="28"/>
          <w:szCs w:val="28"/>
        </w:rPr>
        <w:t>) иные сведения, необходимые для организации процесса ликвидации бюджетного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2.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15CD0">
        <w:rPr>
          <w:rFonts w:ascii="Times New Roman" w:hAnsi="Times New Roman" w:cs="Times New Roman"/>
          <w:sz w:val="28"/>
          <w:szCs w:val="28"/>
        </w:rPr>
        <w:t xml:space="preserve">о ликвидации бюджетного учреждения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hAnsi="Times New Roman" w:cs="Times New Roman"/>
          <w:sz w:val="28"/>
          <w:szCs w:val="28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7E5C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Одновременно с проектом постановления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hAnsi="Times New Roman" w:cs="Times New Roman"/>
          <w:sz w:val="28"/>
          <w:szCs w:val="28"/>
        </w:rPr>
        <w:t>о ликвидации бюджетного учреждения, представляется пояснительная записка, содержащая обоснование целесообразности ликвидации бюджетного учреждения и информацию о кредиторской задолженности бюджетного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3.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После подписания постановления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о ликвидации бюджетного учреждения,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 в 3-х дневный срок доводит указанное решение до сведения регистрирующего органа для внесения в Единый государственный реестр юридических лиц сведения о том, что бюджетное учреждение находится в процессе ликвидации.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4. </w:t>
      </w:r>
      <w:r w:rsidR="007D6805" w:rsidRPr="00115CD0">
        <w:rPr>
          <w:rFonts w:ascii="Times New Roman" w:hAnsi="Times New Roman" w:cs="Times New Roman"/>
          <w:sz w:val="28"/>
          <w:szCs w:val="28"/>
        </w:rPr>
        <w:t>Требования кредиторов ликвидируемого бюджетного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5. </w:t>
      </w:r>
      <w:r w:rsidR="007D6805" w:rsidRPr="00115CD0">
        <w:rPr>
          <w:rFonts w:ascii="Times New Roman" w:hAnsi="Times New Roman" w:cs="Times New Roman"/>
          <w:sz w:val="28"/>
          <w:szCs w:val="28"/>
        </w:rPr>
        <w:t xml:space="preserve">Движимое и недвижимое имущество бюджетного учреждения,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учреждения, передается ликвидационной комиссией по акту на баланс администрации </w:t>
      </w:r>
      <w:r w:rsidRPr="00115C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="007D6805" w:rsidRPr="00115CD0">
        <w:rPr>
          <w:rFonts w:ascii="Times New Roman" w:hAnsi="Times New Roman" w:cs="Times New Roman"/>
          <w:sz w:val="28"/>
          <w:szCs w:val="28"/>
        </w:rPr>
        <w:t>, в муниципальную казну.</w:t>
      </w:r>
    </w:p>
    <w:p w:rsidR="007D6805" w:rsidRPr="00115CD0" w:rsidRDefault="007D6805" w:rsidP="000932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6. Бюджетное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7F1EC3" w:rsidRPr="00E0254C" w:rsidRDefault="00E0254C" w:rsidP="00E0254C">
      <w:pPr>
        <w:pStyle w:val="a4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0932B1" w:rsidRPr="00115CD0" w:rsidRDefault="007F1EC3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9D0">
        <w:rPr>
          <w:rFonts w:ascii="Times New Roman" w:hAnsi="Times New Roman" w:cs="Times New Roman"/>
          <w:sz w:val="28"/>
          <w:szCs w:val="28"/>
        </w:rPr>
        <w:t>При</w:t>
      </w:r>
      <w:r w:rsidR="000932B1" w:rsidRPr="00115CD0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163BCE">
        <w:rPr>
          <w:rFonts w:ascii="Times New Roman" w:hAnsi="Times New Roman" w:cs="Times New Roman"/>
          <w:sz w:val="28"/>
          <w:szCs w:val="28"/>
        </w:rPr>
        <w:t>3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>поселения «Улётовское»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15CD0">
        <w:rPr>
          <w:rFonts w:ascii="Times New Roman" w:hAnsi="Times New Roman" w:cs="Times New Roman"/>
          <w:sz w:val="28"/>
          <w:szCs w:val="28"/>
        </w:rPr>
        <w:t xml:space="preserve">№ </w:t>
      </w:r>
      <w:r w:rsidR="00163BCE">
        <w:rPr>
          <w:rFonts w:ascii="Times New Roman" w:hAnsi="Times New Roman" w:cs="Times New Roman"/>
          <w:sz w:val="28"/>
          <w:szCs w:val="28"/>
        </w:rPr>
        <w:t>47</w:t>
      </w:r>
      <w:r w:rsidRPr="00115CD0">
        <w:rPr>
          <w:rFonts w:ascii="Times New Roman" w:hAnsi="Times New Roman" w:cs="Times New Roman"/>
          <w:sz w:val="28"/>
          <w:szCs w:val="28"/>
        </w:rPr>
        <w:t xml:space="preserve"> от </w:t>
      </w:r>
      <w:r w:rsidR="00163BCE">
        <w:rPr>
          <w:rFonts w:ascii="Times New Roman" w:hAnsi="Times New Roman" w:cs="Times New Roman"/>
          <w:sz w:val="28"/>
          <w:szCs w:val="28"/>
        </w:rPr>
        <w:t>«19» мая</w:t>
      </w:r>
      <w:r w:rsidRPr="00115CD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0932B1" w:rsidRPr="00115CD0" w:rsidRDefault="000932B1" w:rsidP="000932B1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0254C" w:rsidRDefault="007D6805" w:rsidP="00E025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D6805" w:rsidRPr="00115CD0" w:rsidRDefault="007D6805" w:rsidP="00E025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МУНИЦИПАЛЬНЫХ КАЗЕННЫХ УЧРЕЖДЕНИЯХ"</w:t>
      </w:r>
    </w:p>
    <w:p w:rsidR="000932B1" w:rsidRPr="00115CD0" w:rsidRDefault="000932B1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создания, реорганизации и ликвидации муниципальных казенных учреждений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казенное учреждение) в муниципальном образовании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 осуществления управления казенным учреждением и контроля за его деятельностью.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Казенное учреждение - муниципальное учреждение, созданное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работ, оказания услуг, в целях обеспечения реализации предусмотренных законодательством Российской Федерации полномочий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финансовое обеспечение деятельности которого осуществляется за счет средств бюджета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бюджетной сметы.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для казенного учреждения формируется администраци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порядку, установленному постановлением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казенного учреждения закрепляется за ним постановлением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управления. Право оперативного управления на движимое имущество возникает у казенного учреждения с момента передачи ему имущества, а недвижимого имущества - с момента государственной регистрации перехода прав.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предоставляется казенному учреждению на праве постоянного (бессрочного) пользования.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бюджет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Казенное учреждение осуществляет операции с бюджетными средствами через лицевые счета, открытые в органах Федерального казначейства или в финансовом органе </w:t>
      </w:r>
      <w:r w:rsidR="000932B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Создание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может быть создано путем его учреждения или путем изменения типа существующего муниципального учреждения.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казенного учреждения путем учреждения: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подготавливает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о создании казенного учреждения и пояснительную записку с обоснованием целесообразности его.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казенного учреждения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 сокращенное наименование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цели и виды деятельности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недвижимом имуществе (в том числе земельных участках), которое планируется закрепить за создаваемым казенным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мероприятий по созданию казенного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казенного учреждения путем изменения типа существующего муниципального учреждения: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0932B1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казенного учреждения путем изменения типа существующего муниципального учреждения не является его реорганизацией;</w:t>
      </w:r>
    </w:p>
    <w:p w:rsidR="007D6805" w:rsidRPr="00115CD0" w:rsidRDefault="007D6805" w:rsidP="000932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создании казенного учреждения путем изменения типа существующего муниципального учреждения, подготавливается структурным подразделением с согласия или по инициативе муниципального учреждения и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создания казенного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об имуществе, находящемся в оперативном управлении соответствующего муниципального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ином имуществе, подлежащем передаче в оперативное управление создаваемого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изменений в устав (новая редакция устава) соответствующего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создании казенного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об изменении типа существующего муниципального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постановления.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Учредитель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казенного учреждения является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Администрации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создании, реорганизации и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закреплении имущества за казенным учреждением;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 создании или ликвидации филиалов казенного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 казенного учреждения и внесение в него изменений;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задание в соответствии с предусмотренными уставом казенного учреждения основными видами деятельности и порядок финансового обеспечения выполнения муниципального задания;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 ликвидационной комиссии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согласие на: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распоряжение имуществом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списание имущества казенного учреждения (по основаниям и в порядке, предусмотренным действующим законодательством по вопросам бухгалтерского учета и отчетности);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назначает руководителя казенного учреждения и освобождает его от занимаемой должности;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заключает и прекращает трудовой договор с руководителем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рассматривает предложения руководителя казенного учреждения о создании или ликвидации филиалов казенного учреждения, открытии или закрытии его представительств;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определяет перечень мероприятий, направленных на развитие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определяет показатели эффективности деятельности казенного учреждения и его руководителя;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решает иные вопросы, предусмотренные законодательством Российской Федерации.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Устав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казенного учреждения должен содержать: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положения, устанавливающие в том числе: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казенного учреждения (полное и сокращенное) с указанием типа;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месте нахождения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учредителе и собственнике имущества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исчерпывающий перечень видов деятельности, которые казенное учреждение вправе осуществлять в соответствии с целями, для достижения которых оно создано;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структуре, компетенции органов управления казенного учреждения, порядок их формирования, а также положения об ответственности руководителя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положения о реорганизации и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указание на субсидиарную ответственность 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C52D9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сведения - в случаях, предусмотренные федеральными законами.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Реорганизация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казенного учреждения может быть осуществлена в форме его слияния, присоединения, разделения или выделения.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реорганизации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обоснования целесообразности реорганизации казенного учреждения, которое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предварительной экспертной оценки и наличия заключения экспертная комиссия по проведению предварительной экспертной оценки реконструкции, модернизации, об изменении назначения или о ликвидации объекта социальной инфраструктуры для детей (далее - Экспертной комиссии) о последствиях принятия решения о реорганизации казенного учреждения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казенного учреждения должно содержать: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муниципальных учреждений, участвующих в процессе реорганизации, с указанием их типов;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форму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муниципального учреждения (учреждений) после завершения процесса реорганизации;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об изменении (сохранении) основных целей деятельности реорганизуемого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об изменении (сохранении) штатной численности;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мероприятий по реорганизации казенного учреждения с указанием сроков их проведения.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подготавливается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убытков</w:t>
      </w:r>
      <w:proofErr w:type="gramEnd"/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Казенное учреждение считается реорганизованным с момента внесения в Единый государственный реестр юридических лиц записи о завершении процесса реорганизации.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Ликвидация казенного учреждения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ликвидации казенного учреждения принимается </w:t>
      </w:r>
      <w:r w:rsidR="007C52D9" w:rsidRPr="00115CD0">
        <w:rPr>
          <w:rFonts w:ascii="Times New Roman" w:hAnsi="Times New Roman" w:cs="Times New Roman"/>
          <w:sz w:val="28"/>
          <w:szCs w:val="28"/>
        </w:rPr>
        <w:t>администраци</w:t>
      </w:r>
      <w:r w:rsidR="00115CD0" w:rsidRPr="00115CD0">
        <w:rPr>
          <w:rFonts w:ascii="Times New Roman" w:hAnsi="Times New Roman" w:cs="Times New Roman"/>
          <w:sz w:val="28"/>
          <w:szCs w:val="28"/>
        </w:rPr>
        <w:t>ей</w:t>
      </w:r>
      <w:r w:rsidR="007C52D9" w:rsidRPr="00115CD0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после проведения предварительной экспертной оценки и наличия заключения Экспертной комиссии о последствиях принятия решения о ликвидации казенного учреждения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 должно содержать: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казенного учреждения;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ликвидационной комиссии;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ликвидации казенного учреждения в соответствии с Гражданским кодексом Российской Федерации и правовым актом о ликвидации казенного учреждения;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сведения, необходимые для организации процесса ликвидации казенного учреждения.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Проект постановления о ликвидации казенного учреждения подготавливается </w:t>
      </w:r>
      <w:r w:rsidR="00115CD0" w:rsidRPr="00115CD0">
        <w:rPr>
          <w:rFonts w:ascii="Times New Roman" w:hAnsi="Times New Roman" w:cs="Times New Roman"/>
          <w:sz w:val="28"/>
          <w:szCs w:val="28"/>
        </w:rPr>
        <w:t>администрацией сельского поселения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постановления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казенного учреждения, представляется пояснительная записка, содержащая обоснование целесообразности ликвидации казенного учреждения и информацию о кредиторской задолженности казенного учреждения (в том числе просроченной).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постановления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казенного учреждения, </w:t>
      </w:r>
      <w:r w:rsidR="00115CD0" w:rsidRPr="00115CD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3-х дневный срок доводит указанное решение до сведения регистрирующего органа для внесения в Единый государственный реестр юридических лиц сведения о том, что казенное учреждение находится в процессе ликвидации.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5E81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D6805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 ликвидируемого казенного учреждения удовлетворяются за счет денежных средств, находящихся в распоряжении казенного учреждения. При недостаточности указанных денежных средств субсидиарную ответственность по обязательствам казенного учреждения несет учредитель.</w:t>
      </w:r>
    </w:p>
    <w:p w:rsidR="007D6805" w:rsidRPr="00115CD0" w:rsidRDefault="007D6805" w:rsidP="007D5E8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bookmarkStart w:id="0" w:name="_GoBack"/>
      <w:bookmarkEnd w:id="0"/>
      <w:r w:rsidR="00E0254C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убытков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81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Движимое и недвижимое имущество казенного учреждения, оставшееся после удовлетворения требований кредиторов, а также движимое и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казенного учреждения, передается ликвидационной комиссией по акту на баланс администрации </w:t>
      </w:r>
      <w:r w:rsidR="007D5E81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15CD0"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«Улётовское»</w:t>
      </w: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казну.</w:t>
      </w: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05" w:rsidRPr="00115CD0" w:rsidRDefault="007D6805" w:rsidP="007D68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Казенное учреждение считается ликвидированным с момента внесения записи о ликвидации в Единый государственный реестр юридических лиц.</w:t>
      </w:r>
    </w:p>
    <w:p w:rsidR="0099282A" w:rsidRPr="007D6805" w:rsidRDefault="0099282A" w:rsidP="007D6805">
      <w:pPr>
        <w:pStyle w:val="a4"/>
        <w:jc w:val="both"/>
        <w:rPr>
          <w:rFonts w:ascii="Times New Roman" w:hAnsi="Times New Roman" w:cs="Times New Roman"/>
        </w:rPr>
      </w:pPr>
    </w:p>
    <w:sectPr w:rsidR="0099282A" w:rsidRPr="007D6805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53"/>
    <w:multiLevelType w:val="hybridMultilevel"/>
    <w:tmpl w:val="71289A8C"/>
    <w:lvl w:ilvl="0" w:tplc="F6ACE4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541"/>
    <w:multiLevelType w:val="hybridMultilevel"/>
    <w:tmpl w:val="9078B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9BE"/>
    <w:multiLevelType w:val="hybridMultilevel"/>
    <w:tmpl w:val="E638B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2EA"/>
    <w:multiLevelType w:val="hybridMultilevel"/>
    <w:tmpl w:val="114AA400"/>
    <w:lvl w:ilvl="0" w:tplc="97924A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1736"/>
    <w:multiLevelType w:val="hybridMultilevel"/>
    <w:tmpl w:val="5FFA6296"/>
    <w:lvl w:ilvl="0" w:tplc="ABDA4BF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436"/>
    <w:multiLevelType w:val="hybridMultilevel"/>
    <w:tmpl w:val="86B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6A66"/>
    <w:multiLevelType w:val="hybridMultilevel"/>
    <w:tmpl w:val="568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846"/>
    <w:multiLevelType w:val="hybridMultilevel"/>
    <w:tmpl w:val="C0E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5593"/>
    <w:multiLevelType w:val="hybridMultilevel"/>
    <w:tmpl w:val="1F929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991"/>
    <w:multiLevelType w:val="hybridMultilevel"/>
    <w:tmpl w:val="A17A3BF0"/>
    <w:lvl w:ilvl="0" w:tplc="52BEA0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3728"/>
    <w:multiLevelType w:val="hybridMultilevel"/>
    <w:tmpl w:val="416EAB70"/>
    <w:lvl w:ilvl="0" w:tplc="71727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3C3"/>
    <w:multiLevelType w:val="hybridMultilevel"/>
    <w:tmpl w:val="162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208A"/>
    <w:multiLevelType w:val="hybridMultilevel"/>
    <w:tmpl w:val="B47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894"/>
    <w:multiLevelType w:val="hybridMultilevel"/>
    <w:tmpl w:val="BF2CA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30D"/>
    <w:multiLevelType w:val="hybridMultilevel"/>
    <w:tmpl w:val="8ACE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DC7"/>
    <w:multiLevelType w:val="hybridMultilevel"/>
    <w:tmpl w:val="5910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578F"/>
    <w:multiLevelType w:val="hybridMultilevel"/>
    <w:tmpl w:val="FD4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C24"/>
    <w:multiLevelType w:val="hybridMultilevel"/>
    <w:tmpl w:val="E7F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5605"/>
    <w:multiLevelType w:val="hybridMultilevel"/>
    <w:tmpl w:val="2F16C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82"/>
    <w:multiLevelType w:val="hybridMultilevel"/>
    <w:tmpl w:val="02DC03DC"/>
    <w:lvl w:ilvl="0" w:tplc="4EEE756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39D4"/>
    <w:multiLevelType w:val="hybridMultilevel"/>
    <w:tmpl w:val="2A68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4FB5"/>
    <w:multiLevelType w:val="hybridMultilevel"/>
    <w:tmpl w:val="9E24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A205C"/>
    <w:multiLevelType w:val="hybridMultilevel"/>
    <w:tmpl w:val="76C261F4"/>
    <w:lvl w:ilvl="0" w:tplc="3E9429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8AF"/>
    <w:multiLevelType w:val="hybridMultilevel"/>
    <w:tmpl w:val="0A1AD114"/>
    <w:lvl w:ilvl="0" w:tplc="9BEAD7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3F10"/>
    <w:multiLevelType w:val="hybridMultilevel"/>
    <w:tmpl w:val="07CC5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186B"/>
    <w:multiLevelType w:val="hybridMultilevel"/>
    <w:tmpl w:val="19E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80E89"/>
    <w:multiLevelType w:val="hybridMultilevel"/>
    <w:tmpl w:val="727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56C"/>
    <w:multiLevelType w:val="hybridMultilevel"/>
    <w:tmpl w:val="4EBE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81DA6"/>
    <w:multiLevelType w:val="multilevel"/>
    <w:tmpl w:val="14A41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 w15:restartNumberingAfterBreak="0">
    <w:nsid w:val="5C5209DC"/>
    <w:multiLevelType w:val="hybridMultilevel"/>
    <w:tmpl w:val="7BFC01D4"/>
    <w:lvl w:ilvl="0" w:tplc="B524D9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38E4"/>
    <w:multiLevelType w:val="hybridMultilevel"/>
    <w:tmpl w:val="294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40785"/>
    <w:multiLevelType w:val="hybridMultilevel"/>
    <w:tmpl w:val="14E4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42B4"/>
    <w:multiLevelType w:val="hybridMultilevel"/>
    <w:tmpl w:val="14A8B1A8"/>
    <w:lvl w:ilvl="0" w:tplc="0E702B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5706B"/>
    <w:multiLevelType w:val="hybridMultilevel"/>
    <w:tmpl w:val="4284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34DD1"/>
    <w:multiLevelType w:val="hybridMultilevel"/>
    <w:tmpl w:val="456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4A4C"/>
    <w:multiLevelType w:val="hybridMultilevel"/>
    <w:tmpl w:val="1AC2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46173"/>
    <w:multiLevelType w:val="hybridMultilevel"/>
    <w:tmpl w:val="6158F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5F27"/>
    <w:multiLevelType w:val="hybridMultilevel"/>
    <w:tmpl w:val="782EE41C"/>
    <w:lvl w:ilvl="0" w:tplc="764EFA7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29"/>
  </w:num>
  <w:num w:numId="8">
    <w:abstractNumId w:val="22"/>
  </w:num>
  <w:num w:numId="9">
    <w:abstractNumId w:val="8"/>
  </w:num>
  <w:num w:numId="10">
    <w:abstractNumId w:val="5"/>
  </w:num>
  <w:num w:numId="11">
    <w:abstractNumId w:val="11"/>
  </w:num>
  <w:num w:numId="12">
    <w:abstractNumId w:val="37"/>
  </w:num>
  <w:num w:numId="13">
    <w:abstractNumId w:val="24"/>
  </w:num>
  <w:num w:numId="14">
    <w:abstractNumId w:val="25"/>
  </w:num>
  <w:num w:numId="15">
    <w:abstractNumId w:val="7"/>
  </w:num>
  <w:num w:numId="16">
    <w:abstractNumId w:val="4"/>
  </w:num>
  <w:num w:numId="17">
    <w:abstractNumId w:val="27"/>
  </w:num>
  <w:num w:numId="18">
    <w:abstractNumId w:val="20"/>
  </w:num>
  <w:num w:numId="19">
    <w:abstractNumId w:val="6"/>
  </w:num>
  <w:num w:numId="20">
    <w:abstractNumId w:val="15"/>
  </w:num>
  <w:num w:numId="21">
    <w:abstractNumId w:val="21"/>
  </w:num>
  <w:num w:numId="22">
    <w:abstractNumId w:val="33"/>
  </w:num>
  <w:num w:numId="23">
    <w:abstractNumId w:val="9"/>
  </w:num>
  <w:num w:numId="24">
    <w:abstractNumId w:val="32"/>
  </w:num>
  <w:num w:numId="25">
    <w:abstractNumId w:val="2"/>
  </w:num>
  <w:num w:numId="26">
    <w:abstractNumId w:val="18"/>
  </w:num>
  <w:num w:numId="27">
    <w:abstractNumId w:val="34"/>
  </w:num>
  <w:num w:numId="28">
    <w:abstractNumId w:val="36"/>
  </w:num>
  <w:num w:numId="29">
    <w:abstractNumId w:val="30"/>
  </w:num>
  <w:num w:numId="30">
    <w:abstractNumId w:val="26"/>
  </w:num>
  <w:num w:numId="31">
    <w:abstractNumId w:val="3"/>
  </w:num>
  <w:num w:numId="32">
    <w:abstractNumId w:val="0"/>
  </w:num>
  <w:num w:numId="33">
    <w:abstractNumId w:val="1"/>
  </w:num>
  <w:num w:numId="34">
    <w:abstractNumId w:val="23"/>
  </w:num>
  <w:num w:numId="35">
    <w:abstractNumId w:val="19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5"/>
    <w:rsid w:val="000932B1"/>
    <w:rsid w:val="000D698B"/>
    <w:rsid w:val="00115CD0"/>
    <w:rsid w:val="00163BCE"/>
    <w:rsid w:val="001E19F9"/>
    <w:rsid w:val="0020627A"/>
    <w:rsid w:val="00221473"/>
    <w:rsid w:val="003339D0"/>
    <w:rsid w:val="003657D3"/>
    <w:rsid w:val="003C3862"/>
    <w:rsid w:val="0040662E"/>
    <w:rsid w:val="004F2138"/>
    <w:rsid w:val="00541878"/>
    <w:rsid w:val="0056735C"/>
    <w:rsid w:val="005B7E5C"/>
    <w:rsid w:val="00655DB9"/>
    <w:rsid w:val="006D7F98"/>
    <w:rsid w:val="007C52D9"/>
    <w:rsid w:val="007D5E81"/>
    <w:rsid w:val="007D6805"/>
    <w:rsid w:val="007F1EC3"/>
    <w:rsid w:val="008C46DF"/>
    <w:rsid w:val="00971464"/>
    <w:rsid w:val="0099282A"/>
    <w:rsid w:val="00A30F9B"/>
    <w:rsid w:val="00AB0A96"/>
    <w:rsid w:val="00B16D7A"/>
    <w:rsid w:val="00B60C31"/>
    <w:rsid w:val="00B700B1"/>
    <w:rsid w:val="00D456A5"/>
    <w:rsid w:val="00E0254C"/>
    <w:rsid w:val="00E06311"/>
    <w:rsid w:val="00E87698"/>
    <w:rsid w:val="00EB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6C17-83CD-4600-82A8-9F6665B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paragraph" w:styleId="1">
    <w:name w:val="heading 1"/>
    <w:basedOn w:val="a"/>
    <w:next w:val="a"/>
    <w:link w:val="10"/>
    <w:qFormat/>
    <w:rsid w:val="00365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805"/>
    <w:rPr>
      <w:color w:val="0563C1" w:themeColor="hyperlink"/>
      <w:u w:val="single"/>
    </w:rPr>
  </w:style>
  <w:style w:type="paragraph" w:styleId="a4">
    <w:name w:val="No Spacing"/>
    <w:uiPriority w:val="1"/>
    <w:qFormat/>
    <w:rsid w:val="007D68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65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2022-05-19T23:52:00Z</cp:lastPrinted>
  <dcterms:created xsi:type="dcterms:W3CDTF">2022-05-31T05:04:00Z</dcterms:created>
  <dcterms:modified xsi:type="dcterms:W3CDTF">2022-05-31T05:04:00Z</dcterms:modified>
</cp:coreProperties>
</file>